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EA745" w14:textId="77777777" w:rsidR="00604517" w:rsidRPr="00F45397" w:rsidRDefault="00604517" w:rsidP="00604517">
      <w:pPr>
        <w:jc w:val="both"/>
        <w:rPr>
          <w:rFonts w:ascii="Courier New" w:hAnsi="Courier New" w:cs="Courier New"/>
          <w:sz w:val="18"/>
          <w:szCs w:val="18"/>
        </w:rPr>
      </w:pPr>
    </w:p>
    <w:p w14:paraId="3C23E69F" w14:textId="4D7DCCF8"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INSPECCION PRIMERA A DE CONVIVENCIA Y PAZ DE USAQUEN</w:t>
      </w:r>
    </w:p>
    <w:p w14:paraId="48533276" w14:textId="77777777" w:rsidR="00604517" w:rsidRPr="00F45397" w:rsidRDefault="00604517" w:rsidP="00604517">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604517" w:rsidRPr="00F45397" w14:paraId="7E869420" w14:textId="77777777" w:rsidTr="0004299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AC3A465" w14:textId="77777777" w:rsidR="00604517" w:rsidRPr="00F45397" w:rsidRDefault="00604517" w:rsidP="00042995">
            <w:pPr>
              <w:suppressAutoHyphens w:val="0"/>
              <w:autoSpaceDE w:val="0"/>
              <w:adjustRightInd w:val="0"/>
              <w:jc w:val="center"/>
              <w:rPr>
                <w:rFonts w:ascii="Courier New" w:hAnsi="Courier New" w:cs="Courier New"/>
                <w:sz w:val="18"/>
                <w:szCs w:val="18"/>
                <w:lang w:val="es" w:eastAsia="es-CO"/>
              </w:rPr>
            </w:pPr>
            <w:r w:rsidRPr="00F45397">
              <w:rPr>
                <w:rFonts w:ascii="Courier New" w:hAnsi="Courier New" w:cs="Courier New"/>
                <w:b/>
                <w:bCs/>
                <w:sz w:val="18"/>
                <w:szCs w:val="18"/>
                <w:lang w:val="es" w:eastAsia="es-CO"/>
              </w:rPr>
              <w:t>ACTA AUDIENCIA PUBLICA</w:t>
            </w:r>
          </w:p>
        </w:tc>
      </w:tr>
      <w:tr w:rsidR="00604517" w:rsidRPr="00F45397" w14:paraId="0E2517BC" w14:textId="77777777" w:rsidTr="0004299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0BED7CE0"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DC4A8F"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Audiencia pública artículo 223 ley 1801 de 2016</w:t>
            </w:r>
          </w:p>
        </w:tc>
      </w:tr>
      <w:tr w:rsidR="00604517" w:rsidRPr="00F45397" w14:paraId="74335BAD"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00C3B39"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048CED4" w14:textId="49573DA8"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F45397">
              <w:rPr>
                <w:rFonts w:ascii="Courier New" w:hAnsi="Courier New" w:cs="Courier New"/>
                <w:bCs/>
                <w:sz w:val="18"/>
                <w:szCs w:val="18"/>
                <w:lang w:val="es" w:eastAsia="es-CO"/>
              </w:rPr>
              <w:t>)</w:t>
            </w:r>
          </w:p>
        </w:tc>
      </w:tr>
      <w:tr w:rsidR="00604517" w:rsidRPr="00F45397" w14:paraId="0ED71791"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150F2AE"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97B00B6" w14:textId="1914B2F2" w:rsidR="00604517" w:rsidRPr="00F45397" w:rsidRDefault="007D3F36" w:rsidP="00042995">
            <w:pPr>
              <w:suppressAutoHyphens w:val="0"/>
              <w:autoSpaceDE w:val="0"/>
              <w:adjustRightInd w:val="0"/>
              <w:rPr>
                <w:rFonts w:ascii="Courier New" w:hAnsi="Courier New" w:cs="Courier New"/>
                <w:bCs/>
                <w:sz w:val="18"/>
                <w:szCs w:val="18"/>
                <w:lang w:val="es" w:eastAsia="es-CO"/>
              </w:rPr>
            </w:pPr>
            <w:bookmarkStart w:id="0" w:name="_GoBack"/>
            <w:r>
              <w:rPr>
                <w:rFonts w:ascii="Courier New" w:hAnsi="Courier New" w:cs="Courier New"/>
                <w:bCs/>
                <w:sz w:val="18"/>
                <w:szCs w:val="18"/>
                <w:lang w:val="es" w:eastAsia="es-CO"/>
              </w:rPr>
              <w:t>201851387010158</w:t>
            </w:r>
            <w:r w:rsidR="00961E21">
              <w:rPr>
                <w:rFonts w:ascii="Courier New" w:hAnsi="Courier New" w:cs="Courier New"/>
                <w:bCs/>
                <w:sz w:val="18"/>
                <w:szCs w:val="18"/>
                <w:lang w:val="es" w:eastAsia="es-CO"/>
              </w:rPr>
              <w:t>1</w:t>
            </w:r>
            <w:r>
              <w:rPr>
                <w:rFonts w:ascii="Courier New" w:hAnsi="Courier New" w:cs="Courier New"/>
                <w:bCs/>
                <w:sz w:val="18"/>
                <w:szCs w:val="18"/>
                <w:lang w:val="es" w:eastAsia="es-CO"/>
              </w:rPr>
              <w:t>E</w:t>
            </w:r>
            <w:bookmarkEnd w:id="0"/>
          </w:p>
        </w:tc>
      </w:tr>
      <w:tr w:rsidR="00604517" w:rsidRPr="00F45397" w14:paraId="12E42CC1"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CAFDA28"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151317C"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Espacio público artículo 140</w:t>
            </w:r>
          </w:p>
        </w:tc>
      </w:tr>
      <w:tr w:rsidR="00604517" w:rsidRPr="00F45397" w14:paraId="694D7613" w14:textId="77777777" w:rsidTr="0004299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6959F42"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50B9B31" w14:textId="77777777"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sz w:val="18"/>
                <w:szCs w:val="18"/>
                <w:lang w:val="es" w:eastAsia="es-CO"/>
              </w:rPr>
              <w:t>De oficio</w:t>
            </w:r>
            <w:r>
              <w:rPr>
                <w:rFonts w:ascii="Courier New" w:hAnsi="Courier New" w:cs="Courier New"/>
                <w:sz w:val="18"/>
                <w:szCs w:val="18"/>
                <w:lang w:val="es" w:eastAsia="es-CO"/>
              </w:rPr>
              <w:t>/ anónimo</w:t>
            </w:r>
          </w:p>
        </w:tc>
      </w:tr>
      <w:tr w:rsidR="00604517" w:rsidRPr="00F45397" w14:paraId="5754B236"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BB7977C" w14:textId="77777777" w:rsidR="00604517" w:rsidRPr="00F45397" w:rsidRDefault="00604517" w:rsidP="00042995">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D3B4F0F" w14:textId="17DA6C91" w:rsidR="00604517" w:rsidRPr="00F45397" w:rsidRDefault="0027146B"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INDETERMINADO</w:t>
            </w:r>
          </w:p>
        </w:tc>
      </w:tr>
      <w:tr w:rsidR="00604517" w:rsidRPr="00F45397" w14:paraId="27B0027C" w14:textId="77777777" w:rsidTr="0004299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6745B18F" w14:textId="77777777" w:rsidR="00604517" w:rsidRPr="00F45397" w:rsidRDefault="00604517" w:rsidP="00042995">
            <w:pPr>
              <w:suppressAutoHyphens w:val="0"/>
              <w:autoSpaceDE w:val="0"/>
              <w:adjustRightInd w:val="0"/>
              <w:jc w:val="both"/>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7B9A306" w14:textId="58C4AB92" w:rsidR="00604517" w:rsidRPr="00F45397" w:rsidRDefault="007D3F36"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 xml:space="preserve">Calle 180 Bis #16 – </w:t>
            </w:r>
            <w:r w:rsidR="00961E21">
              <w:rPr>
                <w:rFonts w:ascii="Courier New" w:hAnsi="Courier New" w:cs="Courier New"/>
                <w:sz w:val="18"/>
                <w:szCs w:val="18"/>
                <w:lang w:val="es" w:eastAsia="es-CO"/>
              </w:rPr>
              <w:t>58</w:t>
            </w:r>
          </w:p>
        </w:tc>
      </w:tr>
      <w:tr w:rsidR="00604517" w:rsidRPr="00F45397" w14:paraId="6353E5B8" w14:textId="77777777" w:rsidTr="0004299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65C18B4"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sz w:val="18"/>
                <w:szCs w:val="18"/>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62C7A12" w14:textId="0D197E70" w:rsidR="00604517" w:rsidRPr="00F45397" w:rsidRDefault="007D3F36" w:rsidP="0004299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02:</w:t>
            </w:r>
            <w:r w:rsidR="00961E21">
              <w:rPr>
                <w:rFonts w:ascii="Courier New" w:hAnsi="Courier New" w:cs="Courier New"/>
                <w:bCs/>
                <w:sz w:val="18"/>
                <w:szCs w:val="18"/>
                <w:lang w:val="es" w:eastAsia="es-CO"/>
              </w:rPr>
              <w:t>30</w:t>
            </w:r>
            <w:r>
              <w:rPr>
                <w:rFonts w:ascii="Courier New" w:hAnsi="Courier New" w:cs="Courier New"/>
                <w:bCs/>
                <w:sz w:val="18"/>
                <w:szCs w:val="18"/>
                <w:lang w:val="es" w:eastAsia="es-CO"/>
              </w:rPr>
              <w:t xml:space="preserve"> pm</w:t>
            </w:r>
          </w:p>
        </w:tc>
      </w:tr>
      <w:tr w:rsidR="00604517" w:rsidRPr="00F45397" w14:paraId="65B60F5D" w14:textId="77777777" w:rsidTr="0004299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4A0B43D" w14:textId="77777777" w:rsidR="00604517" w:rsidRPr="00F45397" w:rsidRDefault="00604517" w:rsidP="00042995">
            <w:pPr>
              <w:suppressAutoHyphens w:val="0"/>
              <w:autoSpaceDE w:val="0"/>
              <w:adjustRightInd w:val="0"/>
              <w:jc w:val="both"/>
              <w:rPr>
                <w:rFonts w:ascii="Courier New" w:hAnsi="Courier New" w:cs="Courier New"/>
                <w:b/>
                <w:sz w:val="18"/>
                <w:szCs w:val="18"/>
                <w:lang w:val="es" w:eastAsia="es-CO"/>
              </w:rPr>
            </w:pPr>
            <w:r w:rsidRPr="00F45397">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42F4D52" w14:textId="5935D27D" w:rsidR="00604517" w:rsidRPr="00F45397" w:rsidRDefault="00604517" w:rsidP="00042995">
            <w:pPr>
              <w:suppressAutoHyphens w:val="0"/>
              <w:autoSpaceDE w:val="0"/>
              <w:adjustRightInd w:val="0"/>
              <w:rPr>
                <w:rFonts w:ascii="Courier New" w:hAnsi="Courier New" w:cs="Courier New"/>
                <w:sz w:val="18"/>
                <w:szCs w:val="18"/>
                <w:lang w:val="es" w:eastAsia="es-CO"/>
              </w:rPr>
            </w:pPr>
            <w:r w:rsidRPr="00F45397">
              <w:rPr>
                <w:rFonts w:ascii="Courier New" w:hAnsi="Courier New" w:cs="Courier New"/>
                <w:bCs/>
                <w:sz w:val="18"/>
                <w:szCs w:val="18"/>
                <w:lang w:val="es" w:eastAsia="es-CO"/>
              </w:rPr>
              <w:t xml:space="preserve">Bogotá D.C. </w:t>
            </w:r>
            <w:r w:rsidR="007D3F36">
              <w:rPr>
                <w:rFonts w:ascii="Courier New" w:hAnsi="Courier New" w:cs="Courier New"/>
                <w:bCs/>
                <w:sz w:val="18"/>
                <w:szCs w:val="18"/>
                <w:lang w:val="es" w:eastAsia="es-CO"/>
              </w:rPr>
              <w:t>04 de Mayo de 2026</w:t>
            </w:r>
          </w:p>
        </w:tc>
      </w:tr>
    </w:tbl>
    <w:p w14:paraId="1478550E"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sidRPr="00F45397">
        <w:rPr>
          <w:rFonts w:ascii="Courier New" w:hAnsi="Courier New" w:cs="Courier New"/>
          <w:sz w:val="18"/>
          <w:szCs w:val="18"/>
          <w:lang w:val="es" w:eastAsia="es-CO"/>
        </w:rPr>
        <w:t xml:space="preserve"> </w:t>
      </w:r>
    </w:p>
    <w:p w14:paraId="0BB46FC5" w14:textId="6505D6CB" w:rsidR="00604517" w:rsidRPr="00F45397" w:rsidRDefault="00604517" w:rsidP="00604517">
      <w:pPr>
        <w:suppressAutoHyphens w:val="0"/>
        <w:autoSpaceDE w:val="0"/>
        <w:adjustRightInd w:val="0"/>
        <w:jc w:val="both"/>
        <w:rPr>
          <w:rFonts w:ascii="Courier New" w:hAnsi="Courier New" w:cs="Courier New"/>
          <w:sz w:val="18"/>
          <w:szCs w:val="18"/>
          <w:lang w:eastAsia="es-CO"/>
        </w:rPr>
      </w:pPr>
      <w:r w:rsidRPr="00F45397">
        <w:rPr>
          <w:rFonts w:ascii="Courier New" w:hAnsi="Courier New" w:cs="Courier New"/>
          <w:sz w:val="18"/>
          <w:szCs w:val="18"/>
          <w:lang w:eastAsia="es-CO"/>
        </w:rPr>
        <w:t>En Bogotá, D.C. en día y hora señalados, por tratarse de hechos enmarcados en el Artículo 140, del Código Nacional de Policía y Convivencia y de conformidad al procedimiento señalado en el artículo 223 de la Ley 1801 de 2016; el suscrito Inspector se constituye en Audiencia Pública en el recinto de e</w:t>
      </w:r>
      <w:r>
        <w:rPr>
          <w:rFonts w:ascii="Courier New" w:hAnsi="Courier New" w:cs="Courier New"/>
          <w:sz w:val="18"/>
          <w:szCs w:val="18"/>
          <w:lang w:eastAsia="es-CO"/>
        </w:rPr>
        <w:t>ste Despacho de la Inspección 1A</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 Convivencia y Paz de Usaquén</w:t>
      </w:r>
      <w:r w:rsidRPr="00F45397">
        <w:rPr>
          <w:rFonts w:ascii="Courier New" w:hAnsi="Courier New" w:cs="Courier New"/>
          <w:sz w:val="18"/>
          <w:szCs w:val="18"/>
          <w:lang w:eastAsia="es-CO"/>
        </w:rPr>
        <w:t xml:space="preserve">, </w:t>
      </w:r>
      <w:r>
        <w:rPr>
          <w:rFonts w:ascii="Courier New" w:hAnsi="Courier New" w:cs="Courier New"/>
          <w:sz w:val="18"/>
          <w:szCs w:val="18"/>
          <w:lang w:eastAsia="es-CO"/>
        </w:rPr>
        <w:t>dejando constancia que no se acerca ninguna de las partes a la presente diligencia</w:t>
      </w:r>
      <w:r w:rsidRPr="00F45397">
        <w:rPr>
          <w:rFonts w:ascii="Courier New" w:hAnsi="Courier New" w:cs="Courier New"/>
          <w:sz w:val="18"/>
          <w:szCs w:val="18"/>
          <w:lang w:eastAsia="es-CO"/>
        </w:rPr>
        <w:t>.</w:t>
      </w:r>
      <w:r>
        <w:rPr>
          <w:rFonts w:ascii="Courier New" w:hAnsi="Courier New" w:cs="Courier New"/>
          <w:sz w:val="18"/>
          <w:szCs w:val="18"/>
          <w:lang w:eastAsia="es-CO"/>
        </w:rPr>
        <w:t xml:space="preserve"> </w:t>
      </w:r>
    </w:p>
    <w:p w14:paraId="2430885F"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4EC7A01" w14:textId="77777777" w:rsidR="00604517" w:rsidRPr="00F45397" w:rsidRDefault="00604517" w:rsidP="00604517">
      <w:pPr>
        <w:jc w:val="center"/>
        <w:rPr>
          <w:rFonts w:ascii="Courier New" w:hAnsi="Courier New" w:cs="Courier New"/>
          <w:b/>
          <w:sz w:val="18"/>
          <w:szCs w:val="18"/>
          <w:lang w:val="es-CO"/>
        </w:rPr>
      </w:pPr>
      <w:r w:rsidRPr="00F45397">
        <w:rPr>
          <w:rFonts w:ascii="Courier New" w:hAnsi="Courier New" w:cs="Courier New"/>
          <w:b/>
          <w:sz w:val="18"/>
          <w:szCs w:val="18"/>
          <w:lang w:val="es-CO"/>
        </w:rPr>
        <w:t>NULIDADES</w:t>
      </w:r>
    </w:p>
    <w:p w14:paraId="2F115BDF" w14:textId="77777777" w:rsidR="00604517" w:rsidRPr="00F45397" w:rsidRDefault="00604517" w:rsidP="00604517">
      <w:pPr>
        <w:jc w:val="center"/>
        <w:rPr>
          <w:rFonts w:ascii="Courier New" w:hAnsi="Courier New" w:cs="Courier New"/>
          <w:sz w:val="18"/>
          <w:szCs w:val="18"/>
          <w:lang w:val="es-CO"/>
        </w:rPr>
      </w:pPr>
    </w:p>
    <w:p w14:paraId="47FE35E1" w14:textId="77777777" w:rsidR="00604517" w:rsidRPr="00F45397" w:rsidRDefault="00604517" w:rsidP="00604517">
      <w:pPr>
        <w:jc w:val="both"/>
        <w:rPr>
          <w:rFonts w:ascii="Courier New" w:hAnsi="Courier New" w:cs="Courier New"/>
          <w:b/>
          <w:sz w:val="18"/>
          <w:szCs w:val="18"/>
          <w:lang w:val="es-CO"/>
        </w:rPr>
      </w:pPr>
      <w:r w:rsidRPr="00F45397">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E65D798" w14:textId="77777777" w:rsidR="00604517" w:rsidRPr="00F45397" w:rsidRDefault="00604517" w:rsidP="00604517">
      <w:pPr>
        <w:jc w:val="center"/>
        <w:rPr>
          <w:rFonts w:ascii="Courier New" w:hAnsi="Courier New" w:cs="Courier New"/>
          <w:b/>
          <w:sz w:val="18"/>
          <w:szCs w:val="18"/>
          <w:lang w:val="es-CO"/>
        </w:rPr>
      </w:pPr>
    </w:p>
    <w:p w14:paraId="700D8D23" w14:textId="27530D97" w:rsidR="00604517" w:rsidRPr="00F45397" w:rsidRDefault="00604517" w:rsidP="00604517">
      <w:pPr>
        <w:jc w:val="both"/>
        <w:rPr>
          <w:rFonts w:ascii="Courier New" w:hAnsi="Courier New" w:cs="Courier New"/>
          <w:b/>
          <w:sz w:val="18"/>
          <w:szCs w:val="18"/>
          <w:lang w:val="es-CO"/>
        </w:rPr>
      </w:pPr>
    </w:p>
    <w:p w14:paraId="52EC6AF4" w14:textId="636F7DCF" w:rsidR="00604517" w:rsidRPr="00F45397" w:rsidRDefault="00604517" w:rsidP="00604517">
      <w:pPr>
        <w:jc w:val="center"/>
        <w:rPr>
          <w:rFonts w:ascii="Courier New" w:hAnsi="Courier New" w:cs="Courier New"/>
          <w:b/>
          <w:sz w:val="18"/>
          <w:szCs w:val="18"/>
          <w:lang w:val="es-CO"/>
        </w:rPr>
      </w:pPr>
      <w:r>
        <w:rPr>
          <w:rFonts w:ascii="Courier New" w:hAnsi="Courier New" w:cs="Courier New"/>
          <w:b/>
          <w:sz w:val="18"/>
          <w:szCs w:val="18"/>
          <w:lang w:val="es-CO"/>
        </w:rPr>
        <w:t>HECHOS RELEVANTES</w:t>
      </w:r>
    </w:p>
    <w:p w14:paraId="52CFFA91" w14:textId="77777777" w:rsidR="00604517" w:rsidRPr="00F45397" w:rsidRDefault="00604517" w:rsidP="00604517">
      <w:pPr>
        <w:suppressAutoHyphens w:val="0"/>
        <w:autoSpaceDE w:val="0"/>
        <w:adjustRightInd w:val="0"/>
        <w:jc w:val="both"/>
        <w:rPr>
          <w:rFonts w:ascii="Courier New" w:hAnsi="Courier New" w:cs="Courier New"/>
          <w:sz w:val="18"/>
          <w:szCs w:val="18"/>
          <w:lang w:eastAsia="es-CO"/>
        </w:rPr>
      </w:pPr>
    </w:p>
    <w:p w14:paraId="5084F8E9" w14:textId="3FC8ACDA" w:rsidR="00CB54E8"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La queja que da inicio a la presente actuación, </w:t>
      </w:r>
      <w:r w:rsidR="007D3F36">
        <w:rPr>
          <w:rFonts w:ascii="Courier New" w:hAnsi="Courier New" w:cs="Courier New"/>
          <w:sz w:val="18"/>
          <w:szCs w:val="18"/>
          <w:lang w:val="es" w:eastAsia="es-CO"/>
        </w:rPr>
        <w:t>se presenta mediante radicado ante la Secretaría Distrital de Catastro, que a su vez remitió a la Alcaldía Local de Usaquén</w:t>
      </w:r>
      <w:r w:rsidR="00AA2599">
        <w:rPr>
          <w:rFonts w:ascii="Courier New" w:hAnsi="Courier New" w:cs="Courier New"/>
          <w:sz w:val="18"/>
          <w:szCs w:val="18"/>
          <w:lang w:val="es" w:eastAsia="es-CO"/>
        </w:rPr>
        <w:t>, donde enuncia el quejoso que se apropiaron de un espacio público que es vital para el ingreso o salida de vehículos de emergencia además de haber reducido considerablemente el espacio en mención del plano aprobado U277/4-00, del desarrollo denominado BOSQUES DE SAN ANTONIO.</w:t>
      </w:r>
    </w:p>
    <w:p w14:paraId="7416D4A7"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12F84818" w14:textId="41538016" w:rsidR="00CB54E8" w:rsidRDefault="00AA2599"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Este Despacho avocó</w:t>
      </w:r>
      <w:r w:rsidR="00CB54E8">
        <w:rPr>
          <w:rFonts w:ascii="Courier New" w:hAnsi="Courier New" w:cs="Courier New"/>
          <w:sz w:val="18"/>
          <w:szCs w:val="18"/>
          <w:lang w:val="es" w:eastAsia="es-CO"/>
        </w:rPr>
        <w:t xml:space="preserve"> conoc</w:t>
      </w:r>
      <w:r w:rsidR="00A71FDA">
        <w:rPr>
          <w:rFonts w:ascii="Courier New" w:hAnsi="Courier New" w:cs="Courier New"/>
          <w:sz w:val="18"/>
          <w:szCs w:val="18"/>
          <w:lang w:val="es" w:eastAsia="es-CO"/>
        </w:rPr>
        <w:t>imiento en auto de po</w:t>
      </w:r>
      <w:r w:rsidR="00D91EC1">
        <w:rPr>
          <w:rFonts w:ascii="Courier New" w:hAnsi="Courier New" w:cs="Courier New"/>
          <w:sz w:val="18"/>
          <w:szCs w:val="18"/>
          <w:lang w:val="es" w:eastAsia="es-CO"/>
        </w:rPr>
        <w:t>l</w:t>
      </w:r>
      <w:r>
        <w:rPr>
          <w:rFonts w:ascii="Courier New" w:hAnsi="Courier New" w:cs="Courier New"/>
          <w:sz w:val="18"/>
          <w:szCs w:val="18"/>
          <w:lang w:val="es" w:eastAsia="es-CO"/>
        </w:rPr>
        <w:t>icía de 15 de Mayo de 2019</w:t>
      </w:r>
      <w:r w:rsidR="00CB54E8">
        <w:rPr>
          <w:rFonts w:ascii="Courier New" w:hAnsi="Courier New" w:cs="Courier New"/>
          <w:sz w:val="18"/>
          <w:szCs w:val="18"/>
          <w:lang w:val="es" w:eastAsia="es-CO"/>
        </w:rPr>
        <w:t xml:space="preserve">, donde </w:t>
      </w:r>
      <w:r w:rsidR="007D4FB2">
        <w:rPr>
          <w:rFonts w:ascii="Courier New" w:hAnsi="Courier New" w:cs="Courier New"/>
          <w:sz w:val="18"/>
          <w:szCs w:val="18"/>
          <w:lang w:val="es" w:eastAsia="es-CO"/>
        </w:rPr>
        <w:t>se ordena al profesional adscrito al Despacho realizar visita técnica en donde se pueda</w:t>
      </w:r>
      <w:r w:rsidR="00691048">
        <w:rPr>
          <w:rFonts w:ascii="Courier New" w:hAnsi="Courier New" w:cs="Courier New"/>
          <w:sz w:val="18"/>
          <w:szCs w:val="18"/>
          <w:lang w:val="es" w:eastAsia="es-CO"/>
        </w:rPr>
        <w:t>n esclarecer los hechos narrados por el quejoso en su escrito principal.</w:t>
      </w:r>
    </w:p>
    <w:p w14:paraId="4C3145D0" w14:textId="77777777" w:rsidR="00CB54E8" w:rsidRDefault="00CB54E8" w:rsidP="00604517">
      <w:pPr>
        <w:suppressAutoHyphens w:val="0"/>
        <w:autoSpaceDE w:val="0"/>
        <w:adjustRightInd w:val="0"/>
        <w:jc w:val="both"/>
        <w:rPr>
          <w:rFonts w:ascii="Courier New" w:hAnsi="Courier New" w:cs="Courier New"/>
          <w:sz w:val="18"/>
          <w:szCs w:val="18"/>
          <w:lang w:val="es" w:eastAsia="es-CO"/>
        </w:rPr>
      </w:pPr>
    </w:p>
    <w:p w14:paraId="2F26CBE5" w14:textId="7936C217" w:rsidR="00604517" w:rsidRDefault="00CB54E8"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Se realiza visita técnica y se documenta medi</w:t>
      </w:r>
      <w:r w:rsidR="00D91EC1">
        <w:rPr>
          <w:rFonts w:ascii="Courier New" w:hAnsi="Courier New" w:cs="Courier New"/>
          <w:sz w:val="18"/>
          <w:szCs w:val="18"/>
          <w:lang w:val="es" w:eastAsia="es-CO"/>
        </w:rPr>
        <w:t>ante informe técnico de fecha</w:t>
      </w:r>
      <w:r w:rsidR="00AA2599">
        <w:rPr>
          <w:rFonts w:ascii="Courier New" w:hAnsi="Courier New" w:cs="Courier New"/>
          <w:sz w:val="18"/>
          <w:szCs w:val="18"/>
          <w:lang w:val="es" w:eastAsia="es-CO"/>
        </w:rPr>
        <w:t xml:space="preserve"> 12 de Febrero de 2020</w:t>
      </w:r>
      <w:r>
        <w:rPr>
          <w:rFonts w:ascii="Courier New" w:hAnsi="Courier New" w:cs="Courier New"/>
          <w:sz w:val="18"/>
          <w:szCs w:val="18"/>
          <w:lang w:val="es" w:eastAsia="es-CO"/>
        </w:rPr>
        <w:t xml:space="preserve">, </w:t>
      </w:r>
      <w:r w:rsidR="00D91EC1">
        <w:rPr>
          <w:rFonts w:ascii="Courier New" w:hAnsi="Courier New" w:cs="Courier New"/>
          <w:sz w:val="18"/>
          <w:szCs w:val="18"/>
          <w:lang w:val="es" w:eastAsia="es-CO"/>
        </w:rPr>
        <w:t>por presuntos comportamientos contrarios al cuidado e integridad del espacio público previstos en el artículo 140 de la ley 1801 de 2016.</w:t>
      </w:r>
      <w:r>
        <w:rPr>
          <w:rFonts w:ascii="Courier New" w:hAnsi="Courier New" w:cs="Courier New"/>
          <w:sz w:val="18"/>
          <w:szCs w:val="18"/>
          <w:lang w:val="es" w:eastAsia="es-CO"/>
        </w:rPr>
        <w:t xml:space="preserve"> </w:t>
      </w:r>
    </w:p>
    <w:p w14:paraId="759E580C" w14:textId="77777777" w:rsidR="00604517" w:rsidRDefault="00604517" w:rsidP="00604517">
      <w:pPr>
        <w:suppressAutoHyphens w:val="0"/>
        <w:autoSpaceDE w:val="0"/>
        <w:adjustRightInd w:val="0"/>
        <w:jc w:val="both"/>
        <w:rPr>
          <w:rFonts w:ascii="Courier New" w:hAnsi="Courier New" w:cs="Courier New"/>
          <w:i/>
          <w:iCs/>
          <w:sz w:val="18"/>
          <w:szCs w:val="18"/>
          <w:lang w:val="es" w:eastAsia="es-CO"/>
        </w:rPr>
      </w:pPr>
    </w:p>
    <w:p w14:paraId="56A4B55A" w14:textId="77777777" w:rsidR="00604517" w:rsidRPr="00F45397" w:rsidRDefault="00604517" w:rsidP="00604517">
      <w:pPr>
        <w:suppressAutoHyphens w:val="0"/>
        <w:autoSpaceDE w:val="0"/>
        <w:adjustRightInd w:val="0"/>
        <w:jc w:val="both"/>
        <w:rPr>
          <w:rFonts w:ascii="Courier New" w:hAnsi="Courier New" w:cs="Courier New"/>
          <w:i/>
          <w:iCs/>
          <w:sz w:val="18"/>
          <w:szCs w:val="18"/>
          <w:lang w:val="es" w:eastAsia="es-CO"/>
        </w:rPr>
      </w:pPr>
    </w:p>
    <w:p w14:paraId="07CE143E" w14:textId="09F9CCF3" w:rsidR="00604517" w:rsidRPr="00F45397" w:rsidRDefault="00F163E6" w:rsidP="00F163E6">
      <w:pPr>
        <w:suppressAutoHyphens w:val="0"/>
        <w:autoSpaceDE w:val="0"/>
        <w:adjustRightInd w:val="0"/>
        <w:jc w:val="center"/>
        <w:rPr>
          <w:rFonts w:ascii="Courier New" w:hAnsi="Courier New" w:cs="Courier New"/>
          <w:b/>
          <w:sz w:val="18"/>
          <w:szCs w:val="18"/>
          <w:lang w:val="es" w:eastAsia="es-CO"/>
        </w:rPr>
      </w:pPr>
      <w:r>
        <w:rPr>
          <w:rFonts w:ascii="Courier New" w:hAnsi="Courier New" w:cs="Courier New"/>
          <w:b/>
          <w:sz w:val="18"/>
          <w:szCs w:val="18"/>
          <w:lang w:val="es" w:eastAsia="es-CO"/>
        </w:rPr>
        <w:t>CONSIDERACIONES</w:t>
      </w:r>
    </w:p>
    <w:p w14:paraId="07EB3A23"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76F5E153" w14:textId="4505BAA2" w:rsidR="006F5D1D"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Que confor</w:t>
      </w:r>
      <w:r w:rsidR="006F5D1D">
        <w:rPr>
          <w:rFonts w:ascii="Courier New" w:hAnsi="Courier New" w:cs="Courier New"/>
          <w:sz w:val="18"/>
          <w:szCs w:val="18"/>
          <w:lang w:val="es" w:eastAsia="es-CO"/>
        </w:rPr>
        <w:t>me al informe técnico que se desprende de la visita técnica realizada el</w:t>
      </w:r>
      <w:r w:rsidR="00AA2599">
        <w:rPr>
          <w:rFonts w:ascii="Courier New" w:hAnsi="Courier New" w:cs="Courier New"/>
          <w:sz w:val="18"/>
          <w:szCs w:val="18"/>
          <w:lang w:val="es" w:eastAsia="es-CO"/>
        </w:rPr>
        <w:t xml:space="preserve"> 12 de Febrero de 2020,</w:t>
      </w:r>
      <w:r w:rsidR="006F5D1D">
        <w:rPr>
          <w:rFonts w:ascii="Courier New" w:hAnsi="Courier New" w:cs="Courier New"/>
          <w:sz w:val="18"/>
          <w:szCs w:val="18"/>
          <w:lang w:val="es" w:eastAsia="es-CO"/>
        </w:rPr>
        <w:t xml:space="preserve"> se logra identificar que:</w:t>
      </w:r>
    </w:p>
    <w:p w14:paraId="7F3582AA" w14:textId="77777777" w:rsidR="006F5D1D" w:rsidRDefault="006F5D1D" w:rsidP="00604517">
      <w:pPr>
        <w:suppressAutoHyphens w:val="0"/>
        <w:autoSpaceDE w:val="0"/>
        <w:adjustRightInd w:val="0"/>
        <w:jc w:val="both"/>
        <w:rPr>
          <w:rFonts w:ascii="Courier New" w:hAnsi="Courier New" w:cs="Courier New"/>
          <w:sz w:val="18"/>
          <w:szCs w:val="18"/>
          <w:lang w:val="es" w:eastAsia="es-CO"/>
        </w:rPr>
      </w:pPr>
    </w:p>
    <w:p w14:paraId="747EEF30" w14:textId="5FBE14CD" w:rsidR="00D91EC1" w:rsidRPr="00AA2599" w:rsidRDefault="00D91EC1" w:rsidP="00AA2599">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 xml:space="preserve">Se </w:t>
      </w:r>
      <w:r w:rsidR="00AA2599">
        <w:rPr>
          <w:rFonts w:ascii="Courier New" w:hAnsi="Courier New" w:cs="Courier New"/>
          <w:sz w:val="18"/>
          <w:szCs w:val="18"/>
          <w:lang w:val="es" w:eastAsia="es-CO"/>
        </w:rPr>
        <w:t>realizó visita de control técnico con el objetivo de verificar la orden de trabajo 201951405575</w:t>
      </w:r>
      <w:r w:rsidR="00961E21">
        <w:rPr>
          <w:rFonts w:ascii="Courier New" w:hAnsi="Courier New" w:cs="Courier New"/>
          <w:sz w:val="18"/>
          <w:szCs w:val="18"/>
          <w:lang w:val="es" w:eastAsia="es-CO"/>
        </w:rPr>
        <w:t>8</w:t>
      </w:r>
      <w:r w:rsidR="00AA2599">
        <w:rPr>
          <w:rFonts w:ascii="Courier New" w:hAnsi="Courier New" w:cs="Courier New"/>
          <w:sz w:val="18"/>
          <w:szCs w:val="18"/>
          <w:lang w:val="es" w:eastAsia="es-CO"/>
        </w:rPr>
        <w:t xml:space="preserve">3 de la Inspección 1 A. Predio ubicado en la Calle 180 Bis N° 16 – </w:t>
      </w:r>
      <w:r w:rsidR="00961E21">
        <w:rPr>
          <w:rFonts w:ascii="Courier New" w:hAnsi="Courier New" w:cs="Courier New"/>
          <w:sz w:val="18"/>
          <w:szCs w:val="18"/>
          <w:lang w:val="es" w:eastAsia="es-CO"/>
        </w:rPr>
        <w:t>58</w:t>
      </w:r>
    </w:p>
    <w:p w14:paraId="0A2BE0C5" w14:textId="0BBC5AEA" w:rsidR="00AA2599" w:rsidRPr="00AA2599" w:rsidRDefault="00AA2599" w:rsidP="00AA2599">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La calle 180 bis es una calle cerrada, no está pavimentada y se observa fachadas sobre un mismo eje desde la carrera 15 a la carrera 16, con alturas de hasta 5 pisos</w:t>
      </w:r>
    </w:p>
    <w:p w14:paraId="53F8853E" w14:textId="3ED1F08B" w:rsidR="00AA2599" w:rsidRPr="00D91EC1" w:rsidRDefault="00AA2599" w:rsidP="00AA2599">
      <w:pPr>
        <w:pStyle w:val="Prrafodelista"/>
        <w:numPr>
          <w:ilvl w:val="0"/>
          <w:numId w:val="4"/>
        </w:numPr>
        <w:suppressAutoHyphens w:val="0"/>
        <w:autoSpaceDE w:val="0"/>
        <w:adjustRightInd w:val="0"/>
        <w:jc w:val="both"/>
        <w:rPr>
          <w:color w:val="000000"/>
        </w:rPr>
      </w:pPr>
      <w:r>
        <w:rPr>
          <w:rFonts w:ascii="Courier New" w:hAnsi="Courier New" w:cs="Courier New"/>
          <w:sz w:val="18"/>
          <w:szCs w:val="18"/>
          <w:lang w:val="es" w:eastAsia="es-CO"/>
        </w:rPr>
        <w:t>No existe construcción sobre el espacio público</w:t>
      </w:r>
    </w:p>
    <w:p w14:paraId="20AE9DD5" w14:textId="699E2F06" w:rsidR="00604517" w:rsidRPr="00D91EC1" w:rsidRDefault="00604517" w:rsidP="00D91EC1">
      <w:pPr>
        <w:suppressAutoHyphens w:val="0"/>
        <w:autoSpaceDE w:val="0"/>
        <w:adjustRightInd w:val="0"/>
        <w:jc w:val="both"/>
        <w:rPr>
          <w:color w:val="000000"/>
        </w:rPr>
      </w:pPr>
      <w:r w:rsidRPr="00D91EC1">
        <w:rPr>
          <w:rStyle w:val="xcontentpasted0"/>
          <w:rFonts w:ascii="Courier New" w:hAnsi="Courier New" w:cs="Courier New"/>
          <w:color w:val="000000"/>
          <w:sz w:val="18"/>
          <w:szCs w:val="18"/>
          <w:bdr w:val="none" w:sz="0" w:space="0" w:color="auto" w:frame="1"/>
        </w:rPr>
        <w:t>Para resolver se debe tener en cuenta que del acervo probatorio recaudado se observó finalmente que, una vez surtido el proceso policivo con carácter de comporta</w:t>
      </w:r>
      <w:r w:rsidR="00691048" w:rsidRPr="00D91EC1">
        <w:rPr>
          <w:rStyle w:val="xcontentpasted0"/>
          <w:rFonts w:ascii="Courier New" w:hAnsi="Courier New" w:cs="Courier New"/>
          <w:color w:val="000000"/>
          <w:sz w:val="18"/>
          <w:szCs w:val="18"/>
          <w:bdr w:val="none" w:sz="0" w:space="0" w:color="auto" w:frame="1"/>
        </w:rPr>
        <w:t>mientos que afectan el espacio público</w:t>
      </w:r>
      <w:r w:rsidRPr="00D91EC1">
        <w:rPr>
          <w:rStyle w:val="xcontentpasted0"/>
          <w:rFonts w:ascii="Courier New" w:hAnsi="Courier New" w:cs="Courier New"/>
          <w:color w:val="000000"/>
          <w:sz w:val="18"/>
          <w:szCs w:val="18"/>
          <w:bdr w:val="none" w:sz="0" w:space="0" w:color="auto" w:frame="1"/>
        </w:rPr>
        <w:t xml:space="preserve">, se puede concluir que no existe el objeto, la materia que produjo la queja, lo que resulta imposible para este despacho resolver con alguna clase de sanción, multa o medida correctiva por conductas contrarias a la integridad </w:t>
      </w:r>
      <w:r w:rsidRPr="00D91EC1">
        <w:rPr>
          <w:rStyle w:val="xcontentpasted0"/>
          <w:rFonts w:ascii="Courier New" w:hAnsi="Courier New" w:cs="Courier New"/>
          <w:color w:val="000000"/>
          <w:sz w:val="18"/>
          <w:szCs w:val="18"/>
          <w:bdr w:val="none" w:sz="0" w:space="0" w:color="auto" w:frame="1"/>
        </w:rPr>
        <w:lastRenderedPageBreak/>
        <w:t>urbanística, no quedando de otra más que ordenar el cierre de la presente querella por la falta del objeto que produjo su denuncia.  </w:t>
      </w:r>
    </w:p>
    <w:p w14:paraId="65E9AA0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02CAA7B"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 cual tendría que pronunciarse, en razón de que se ha verificado el fenómeno jurídico de 'sustracción de materia' o lo que se conoce como 'obsolescencia procesal'. Presupuestos dados en el presente caso.  </w:t>
      </w:r>
    </w:p>
    <w:p w14:paraId="5C9505A7"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Fonts w:ascii="Courier New" w:hAnsi="Courier New" w:cs="Courier New"/>
          <w:color w:val="000000"/>
          <w:sz w:val="18"/>
          <w:szCs w:val="18"/>
          <w:bdr w:val="none" w:sz="0" w:space="0" w:color="auto" w:frame="1"/>
        </w:rPr>
        <w:t> </w:t>
      </w:r>
    </w:p>
    <w:p w14:paraId="5C06B0C2" w14:textId="77777777" w:rsidR="00604517" w:rsidRDefault="00604517" w:rsidP="00604517">
      <w:pPr>
        <w:pStyle w:val="xmsonormal"/>
        <w:shd w:val="clear" w:color="auto" w:fill="FFFFFF"/>
        <w:spacing w:before="0" w:beforeAutospacing="0" w:after="0" w:afterAutospacing="0"/>
        <w:jc w:val="both"/>
        <w:rPr>
          <w:color w:val="000000"/>
          <w:sz w:val="20"/>
          <w:szCs w:val="20"/>
        </w:rPr>
      </w:pPr>
      <w:r>
        <w:rPr>
          <w:rStyle w:val="xcontentpasted0"/>
          <w:rFonts w:ascii="Courier New" w:hAnsi="Courier New" w:cs="Courier New"/>
          <w:color w:val="000000"/>
          <w:sz w:val="18"/>
          <w:szCs w:val="18"/>
          <w:bdr w:val="none" w:sz="0" w:space="0" w:color="auto" w:frame="1"/>
          <w:lang w:val="es-ES"/>
        </w:rPr>
        <w:t>Así mismo, siendo esta instancia más preventiva que sancionatorio o represiva, no se impondrá multa económica al ciudadano, esto aparejado con la lectura que se encuentra constitucional (Sentencia C – 253 del 06 de junio de 2019 MP Dra. Diana Fajardo Rivera). Igualmente en la precitada sentencia se dictaminó que </w:t>
      </w:r>
      <w:r>
        <w:rPr>
          <w:rStyle w:val="xcontentpasted0"/>
          <w:rFonts w:ascii="Courier New" w:hAnsi="Courier New" w:cs="Courier New"/>
          <w:i/>
          <w:iCs/>
          <w:color w:val="000000"/>
          <w:sz w:val="18"/>
          <w:szCs w:val="18"/>
          <w:bdr w:val="none" w:sz="0" w:space="0" w:color="auto" w:frame="1"/>
          <w:lang w:val="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 </w:t>
      </w:r>
    </w:p>
    <w:p w14:paraId="07B7DB32"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r>
        <w:rPr>
          <w:rFonts w:ascii="Courier New" w:hAnsi="Courier New" w:cs="Courier New"/>
          <w:sz w:val="18"/>
          <w:szCs w:val="18"/>
          <w:lang w:val="es" w:eastAsia="es-CO"/>
        </w:rPr>
        <w:t xml:space="preserve"> </w:t>
      </w:r>
    </w:p>
    <w:p w14:paraId="3360C30A"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2227211D"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522E1E24" w14:textId="77777777" w:rsidR="00604517" w:rsidRPr="00F45397" w:rsidRDefault="00604517" w:rsidP="00604517">
      <w:pPr>
        <w:suppressAutoHyphens w:val="0"/>
        <w:autoSpaceDE w:val="0"/>
        <w:adjustRightInd w:val="0"/>
        <w:jc w:val="both"/>
        <w:rPr>
          <w:rFonts w:ascii="Courier New" w:hAnsi="Courier New" w:cs="Courier New"/>
          <w:sz w:val="18"/>
          <w:szCs w:val="18"/>
          <w:lang w:val="es" w:eastAsia="es-CO"/>
        </w:rPr>
      </w:pPr>
    </w:p>
    <w:p w14:paraId="00EA7698" w14:textId="77777777" w:rsidR="006F5D1D"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Por todo lo anterior, y en mérito de la Ley y la Constitución,</w:t>
      </w:r>
      <w:r w:rsidR="006F5D1D">
        <w:rPr>
          <w:rFonts w:ascii="Courier New" w:hAnsi="Courier New" w:cs="Courier New"/>
          <w:bCs/>
          <w:sz w:val="18"/>
          <w:szCs w:val="18"/>
          <w:lang w:val="es" w:eastAsia="es-CO"/>
        </w:rPr>
        <w:t xml:space="preserve"> este Inspector de Convivencia y Paz de Usaquén</w:t>
      </w:r>
    </w:p>
    <w:p w14:paraId="4E47254B" w14:textId="11583B5F"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1A6E7C66" w14:textId="0E7DFF8E" w:rsidR="00604517" w:rsidRDefault="00604517" w:rsidP="00604517">
      <w:pPr>
        <w:widowControl w:val="0"/>
        <w:autoSpaceDE w:val="0"/>
        <w:adjustRightInd w:val="0"/>
        <w:ind w:right="57"/>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RESUELVE</w:t>
      </w:r>
    </w:p>
    <w:p w14:paraId="12C19599" w14:textId="77777777" w:rsidR="006F5D1D" w:rsidRPr="00F45397" w:rsidRDefault="006F5D1D" w:rsidP="00604517">
      <w:pPr>
        <w:widowControl w:val="0"/>
        <w:autoSpaceDE w:val="0"/>
        <w:adjustRightInd w:val="0"/>
        <w:ind w:right="57"/>
        <w:jc w:val="center"/>
        <w:rPr>
          <w:rFonts w:ascii="Courier New" w:hAnsi="Courier New" w:cs="Courier New"/>
          <w:b/>
          <w:bCs/>
          <w:sz w:val="18"/>
          <w:szCs w:val="18"/>
          <w:lang w:val="es" w:eastAsia="es-CO"/>
        </w:rPr>
      </w:pPr>
    </w:p>
    <w:p w14:paraId="1BA719D7" w14:textId="213C84D9"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
          <w:bCs/>
          <w:sz w:val="18"/>
          <w:szCs w:val="18"/>
          <w:lang w:val="es" w:eastAsia="es-CO"/>
        </w:rPr>
        <w:t xml:space="preserve">PRIMERO: </w:t>
      </w:r>
      <w:r w:rsidRPr="00F45397">
        <w:rPr>
          <w:rFonts w:ascii="Courier New" w:hAnsi="Courier New" w:cs="Courier New"/>
          <w:bCs/>
          <w:sz w:val="18"/>
          <w:szCs w:val="18"/>
          <w:lang w:val="es" w:eastAsia="es-CO"/>
        </w:rPr>
        <w:t>Abstenerse de</w:t>
      </w:r>
      <w:r>
        <w:rPr>
          <w:rFonts w:ascii="Courier New" w:hAnsi="Courier New" w:cs="Courier New"/>
          <w:bCs/>
          <w:sz w:val="18"/>
          <w:szCs w:val="18"/>
          <w:lang w:val="es" w:eastAsia="es-CO"/>
        </w:rPr>
        <w:t xml:space="preserve"> continuar conociendo el presente asunto por no encontrarse probada la causa originaria del mismo.</w:t>
      </w:r>
    </w:p>
    <w:p w14:paraId="29C1359A"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74971D33" w14:textId="5AAD4236" w:rsidR="00604517" w:rsidRDefault="00604517" w:rsidP="00604517">
      <w:pPr>
        <w:widowControl w:val="0"/>
        <w:autoSpaceDE w:val="0"/>
        <w:adjustRightInd w:val="0"/>
        <w:ind w:right="57"/>
        <w:jc w:val="both"/>
        <w:rPr>
          <w:rFonts w:ascii="Courier New" w:hAnsi="Courier New" w:cs="Courier New"/>
          <w:bCs/>
          <w:sz w:val="18"/>
          <w:szCs w:val="18"/>
          <w:lang w:val="es" w:eastAsia="es-CO"/>
        </w:rPr>
      </w:pPr>
      <w:r>
        <w:rPr>
          <w:rFonts w:ascii="Courier New" w:hAnsi="Courier New" w:cs="Courier New"/>
          <w:b/>
          <w:bCs/>
          <w:sz w:val="18"/>
          <w:szCs w:val="18"/>
          <w:lang w:val="es" w:eastAsia="es-CO"/>
        </w:rPr>
        <w:t>SEGUNDO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Una vez ejecutoriada la presente se ordena el archivo de estas diligencias. </w:t>
      </w:r>
    </w:p>
    <w:p w14:paraId="43D20861" w14:textId="77777777" w:rsidR="00E80FCD" w:rsidRPr="00F45397" w:rsidRDefault="00E80FCD" w:rsidP="00604517">
      <w:pPr>
        <w:widowControl w:val="0"/>
        <w:autoSpaceDE w:val="0"/>
        <w:adjustRightInd w:val="0"/>
        <w:ind w:right="57"/>
        <w:jc w:val="both"/>
        <w:rPr>
          <w:rFonts w:ascii="Courier New" w:hAnsi="Courier New" w:cs="Courier New"/>
          <w:bCs/>
          <w:sz w:val="18"/>
          <w:szCs w:val="18"/>
          <w:lang w:val="es" w:eastAsia="es-CO"/>
        </w:rPr>
      </w:pPr>
    </w:p>
    <w:p w14:paraId="64483465" w14:textId="77777777" w:rsidR="00604517" w:rsidRPr="00F45397" w:rsidRDefault="00604517" w:rsidP="00604517">
      <w:pPr>
        <w:widowControl w:val="0"/>
        <w:autoSpaceDE w:val="0"/>
        <w:adjustRightInd w:val="0"/>
        <w:ind w:right="57"/>
        <w:jc w:val="both"/>
        <w:rPr>
          <w:rFonts w:ascii="Courier New" w:hAnsi="Courier New" w:cs="Courier New"/>
          <w:bCs/>
          <w:sz w:val="18"/>
          <w:szCs w:val="18"/>
          <w:lang w:val="es-CO"/>
        </w:rPr>
      </w:pPr>
      <w:r>
        <w:rPr>
          <w:rFonts w:ascii="Courier New" w:hAnsi="Courier New" w:cs="Courier New"/>
          <w:b/>
          <w:bCs/>
          <w:sz w:val="18"/>
          <w:szCs w:val="18"/>
          <w:lang w:val="es" w:eastAsia="es-CO"/>
        </w:rPr>
        <w:t>TERCERO</w:t>
      </w:r>
      <w:r w:rsidRPr="00F45397">
        <w:rPr>
          <w:rFonts w:ascii="Courier New" w:hAnsi="Courier New" w:cs="Courier New"/>
          <w:b/>
          <w:bCs/>
          <w:sz w:val="18"/>
          <w:szCs w:val="18"/>
          <w:lang w:val="es" w:eastAsia="es-CO"/>
        </w:rPr>
        <w:t xml:space="preserve">: </w:t>
      </w:r>
      <w:r w:rsidRPr="00F45397">
        <w:rPr>
          <w:rFonts w:ascii="Courier New" w:hAnsi="Courier New" w:cs="Courier New"/>
          <w:bCs/>
          <w:sz w:val="18"/>
          <w:szCs w:val="18"/>
          <w:lang w:val="es" w:eastAsia="es-CO"/>
        </w:rPr>
        <w:t xml:space="preserve">La presente se notifica en estrados </w:t>
      </w:r>
      <w:r w:rsidRPr="00F45397">
        <w:rPr>
          <w:rFonts w:ascii="Courier New" w:hAnsi="Courier New" w:cs="Courier New"/>
          <w:bCs/>
          <w:sz w:val="18"/>
          <w:szCs w:val="18"/>
          <w:lang w:val="es-CO"/>
        </w:rPr>
        <w:t xml:space="preserve">de acuerdo a los Artículos 206° y 223° de la Ley 1801 de 2016, se corre traslado de los recursos. No se presenta </w:t>
      </w:r>
    </w:p>
    <w:p w14:paraId="1EDEFB2B"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04D98D2A" w14:textId="77777777" w:rsidR="006F5D1D" w:rsidRDefault="006F5D1D" w:rsidP="00604517">
      <w:pPr>
        <w:widowControl w:val="0"/>
        <w:autoSpaceDE w:val="0"/>
        <w:adjustRightInd w:val="0"/>
        <w:ind w:right="57"/>
        <w:jc w:val="both"/>
        <w:rPr>
          <w:rFonts w:ascii="Courier New" w:hAnsi="Courier New" w:cs="Courier New"/>
          <w:bCs/>
          <w:sz w:val="18"/>
          <w:szCs w:val="18"/>
          <w:lang w:val="es-CO"/>
        </w:rPr>
      </w:pPr>
    </w:p>
    <w:p w14:paraId="410F0518" w14:textId="70A4FF0D" w:rsidR="00604517" w:rsidRPr="00F45397" w:rsidRDefault="00604517" w:rsidP="00604517">
      <w:pPr>
        <w:widowControl w:val="0"/>
        <w:autoSpaceDE w:val="0"/>
        <w:adjustRightInd w:val="0"/>
        <w:ind w:right="57"/>
        <w:jc w:val="both"/>
        <w:rPr>
          <w:rFonts w:ascii="Courier New" w:hAnsi="Courier New" w:cs="Courier New"/>
          <w:bCs/>
          <w:sz w:val="18"/>
          <w:szCs w:val="18"/>
          <w:lang w:val="es" w:eastAsia="es-CO"/>
        </w:rPr>
      </w:pPr>
      <w:r w:rsidRPr="00F45397">
        <w:rPr>
          <w:rFonts w:ascii="Courier New" w:hAnsi="Courier New" w:cs="Courier New"/>
          <w:bCs/>
          <w:sz w:val="18"/>
          <w:szCs w:val="18"/>
          <w:lang w:val="es-CO"/>
        </w:rPr>
        <w:t xml:space="preserve">Notifíquese y cúmplase </w:t>
      </w:r>
    </w:p>
    <w:p w14:paraId="784353F7" w14:textId="77777777" w:rsidR="00604517" w:rsidRPr="00F45397" w:rsidRDefault="00604517" w:rsidP="00604517">
      <w:pPr>
        <w:pStyle w:val="Sinespaciado"/>
        <w:rPr>
          <w:rFonts w:ascii="Courier New" w:hAnsi="Courier New" w:cs="Courier New"/>
          <w:bCs/>
          <w:sz w:val="18"/>
          <w:szCs w:val="18"/>
          <w:lang w:val="es" w:eastAsia="es-CO"/>
        </w:rPr>
      </w:pPr>
      <w:r w:rsidRPr="00F45397">
        <w:rPr>
          <w:rFonts w:ascii="Courier New" w:hAnsi="Courier New" w:cs="Courier New"/>
          <w:bCs/>
          <w:sz w:val="18"/>
          <w:szCs w:val="18"/>
          <w:lang w:val="es" w:eastAsia="es-CO"/>
        </w:rPr>
        <w:t>El Inspector,</w:t>
      </w:r>
    </w:p>
    <w:p w14:paraId="49F91A4C" w14:textId="77777777" w:rsidR="00604517" w:rsidRPr="00F45397" w:rsidRDefault="00604517" w:rsidP="00604517">
      <w:pPr>
        <w:pStyle w:val="Sinespaciado"/>
        <w:rPr>
          <w:rFonts w:ascii="Courier New" w:hAnsi="Courier New" w:cs="Courier New"/>
          <w:bCs/>
          <w:sz w:val="18"/>
          <w:szCs w:val="18"/>
          <w:lang w:val="es" w:eastAsia="es-CO"/>
        </w:rPr>
      </w:pPr>
    </w:p>
    <w:p w14:paraId="7472C147" w14:textId="77777777" w:rsidR="00604517" w:rsidRPr="00F45397" w:rsidRDefault="00604517" w:rsidP="00604517">
      <w:pPr>
        <w:pStyle w:val="Sinespaciado"/>
        <w:rPr>
          <w:rFonts w:ascii="Courier New" w:hAnsi="Courier New" w:cs="Courier New"/>
          <w:bCs/>
          <w:sz w:val="18"/>
          <w:szCs w:val="18"/>
          <w:lang w:val="es" w:eastAsia="es-CO"/>
        </w:rPr>
      </w:pPr>
    </w:p>
    <w:p w14:paraId="716DC1AB" w14:textId="77777777" w:rsidR="00604517" w:rsidRPr="00F45397" w:rsidRDefault="00604517" w:rsidP="00604517">
      <w:pPr>
        <w:pStyle w:val="Sinespaciado"/>
        <w:rPr>
          <w:rFonts w:ascii="Courier New" w:hAnsi="Courier New" w:cs="Courier New"/>
          <w:bCs/>
          <w:sz w:val="18"/>
          <w:szCs w:val="18"/>
          <w:lang w:val="es" w:eastAsia="es-CO"/>
        </w:rPr>
      </w:pPr>
    </w:p>
    <w:p w14:paraId="1AABA726" w14:textId="77777777" w:rsidR="00604517" w:rsidRPr="00F45397" w:rsidRDefault="00604517" w:rsidP="00604517">
      <w:pPr>
        <w:pStyle w:val="Sinespaciado"/>
        <w:jc w:val="center"/>
        <w:rPr>
          <w:rFonts w:ascii="Courier New" w:hAnsi="Courier New" w:cs="Courier New"/>
          <w:b/>
          <w:bCs/>
          <w:sz w:val="18"/>
          <w:szCs w:val="18"/>
          <w:lang w:val="es" w:eastAsia="es-CO"/>
        </w:rPr>
      </w:pPr>
      <w:r w:rsidRPr="00F45397">
        <w:rPr>
          <w:rFonts w:ascii="Courier New" w:hAnsi="Courier New" w:cs="Courier New"/>
          <w:b/>
          <w:bCs/>
          <w:sz w:val="18"/>
          <w:szCs w:val="18"/>
          <w:lang w:val="es" w:eastAsia="es-CO"/>
        </w:rPr>
        <w:t>JUAN CARLOS GUARIN FERRER</w:t>
      </w:r>
    </w:p>
    <w:p w14:paraId="4638112E" w14:textId="0ABF7F69" w:rsidR="00604517" w:rsidRPr="00F45397" w:rsidRDefault="006F5D1D" w:rsidP="00604517">
      <w:pPr>
        <w:pStyle w:val="Sinespaciado"/>
        <w:jc w:val="center"/>
        <w:rPr>
          <w:rFonts w:ascii="Courier New" w:hAnsi="Courier New" w:cs="Courier New"/>
          <w:bCs/>
          <w:sz w:val="18"/>
          <w:szCs w:val="18"/>
          <w:lang w:val="es" w:eastAsia="es-CO"/>
        </w:rPr>
      </w:pPr>
      <w:r>
        <w:rPr>
          <w:rFonts w:ascii="Courier New" w:hAnsi="Courier New" w:cs="Courier New"/>
          <w:bCs/>
          <w:sz w:val="18"/>
          <w:szCs w:val="18"/>
          <w:lang w:val="es" w:eastAsia="es-CO"/>
        </w:rPr>
        <w:t>Inspector 1A</w:t>
      </w:r>
      <w:r w:rsidR="00E80FCD">
        <w:rPr>
          <w:rFonts w:ascii="Courier New" w:hAnsi="Courier New" w:cs="Courier New"/>
          <w:bCs/>
          <w:sz w:val="18"/>
          <w:szCs w:val="18"/>
          <w:lang w:val="es" w:eastAsia="es-CO"/>
        </w:rPr>
        <w:t xml:space="preserve"> Local de Convivencia y Paz</w:t>
      </w:r>
    </w:p>
    <w:p w14:paraId="6FF7EA46" w14:textId="77777777" w:rsidR="00604517" w:rsidRPr="00F45397" w:rsidRDefault="00604517" w:rsidP="00604517">
      <w:pPr>
        <w:pStyle w:val="Sinespaciado"/>
        <w:rPr>
          <w:rFonts w:ascii="Courier New" w:hAnsi="Courier New" w:cs="Courier New"/>
          <w:bCs/>
          <w:sz w:val="18"/>
          <w:szCs w:val="18"/>
          <w:lang w:val="es" w:eastAsia="es-CO"/>
        </w:rPr>
      </w:pPr>
    </w:p>
    <w:p w14:paraId="14E37419" w14:textId="77777777" w:rsidR="00604517" w:rsidRPr="00F45397" w:rsidRDefault="00604517" w:rsidP="00604517">
      <w:pPr>
        <w:pStyle w:val="Sinespaciado"/>
        <w:rPr>
          <w:rFonts w:ascii="Courier New" w:hAnsi="Courier New" w:cs="Courier New"/>
          <w:bCs/>
          <w:sz w:val="18"/>
          <w:szCs w:val="18"/>
          <w:lang w:val="es" w:eastAsia="es-CO"/>
        </w:rPr>
      </w:pPr>
    </w:p>
    <w:p w14:paraId="74E98F83" w14:textId="77777777" w:rsidR="00604517" w:rsidRPr="006F5D1D" w:rsidRDefault="00604517"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Proyectó,</w:t>
      </w:r>
    </w:p>
    <w:p w14:paraId="3F3389C7" w14:textId="67148D68" w:rsidR="00604517" w:rsidRPr="006F5D1D" w:rsidRDefault="00905D92" w:rsidP="00604517">
      <w:pPr>
        <w:pStyle w:val="Sinespaciado"/>
        <w:rPr>
          <w:rFonts w:ascii="Courier New" w:hAnsi="Courier New" w:cs="Courier New"/>
          <w:bCs/>
          <w:sz w:val="16"/>
          <w:szCs w:val="16"/>
          <w:lang w:val="es" w:eastAsia="es-CO"/>
        </w:rPr>
      </w:pPr>
      <w:r>
        <w:rPr>
          <w:rFonts w:ascii="Courier New" w:hAnsi="Courier New" w:cs="Courier New"/>
          <w:bCs/>
          <w:sz w:val="16"/>
          <w:szCs w:val="16"/>
          <w:lang w:val="es" w:eastAsia="es-CO"/>
        </w:rPr>
        <w:t>TULIO BEJARANO</w:t>
      </w:r>
    </w:p>
    <w:p w14:paraId="3739746E" w14:textId="7ECE8C6B" w:rsidR="00604517" w:rsidRPr="006F5D1D" w:rsidRDefault="006F5D1D" w:rsidP="00604517">
      <w:pPr>
        <w:pStyle w:val="Sinespaciado"/>
        <w:rPr>
          <w:rFonts w:ascii="Courier New" w:hAnsi="Courier New" w:cs="Courier New"/>
          <w:bCs/>
          <w:sz w:val="16"/>
          <w:szCs w:val="16"/>
          <w:lang w:val="es" w:eastAsia="es-CO"/>
        </w:rPr>
      </w:pPr>
      <w:r w:rsidRPr="006F5D1D">
        <w:rPr>
          <w:rFonts w:ascii="Courier New" w:hAnsi="Courier New" w:cs="Courier New"/>
          <w:bCs/>
          <w:sz w:val="16"/>
          <w:szCs w:val="16"/>
          <w:lang w:val="es" w:eastAsia="es-CO"/>
        </w:rPr>
        <w:t>Abogado de Apoyo Inspección 1A</w:t>
      </w:r>
    </w:p>
    <w:p w14:paraId="32347156" w14:textId="77777777" w:rsidR="00604517" w:rsidRPr="00F45397" w:rsidRDefault="00604517" w:rsidP="00604517">
      <w:pPr>
        <w:pStyle w:val="Sinespaciado"/>
        <w:jc w:val="center"/>
        <w:rPr>
          <w:rFonts w:ascii="Courier New" w:hAnsi="Courier New" w:cs="Courier New"/>
          <w:bCs/>
          <w:sz w:val="18"/>
          <w:szCs w:val="18"/>
          <w:lang w:val="es" w:eastAsia="es-CO"/>
        </w:rPr>
      </w:pPr>
      <w:r w:rsidRPr="00F45397">
        <w:rPr>
          <w:rFonts w:ascii="Courier New" w:hAnsi="Courier New" w:cs="Courier New"/>
          <w:bCs/>
          <w:sz w:val="18"/>
          <w:szCs w:val="18"/>
          <w:lang w:val="es" w:eastAsia="es-CO"/>
        </w:rPr>
        <w:t xml:space="preserve"> </w:t>
      </w:r>
    </w:p>
    <w:p w14:paraId="0C650F5C" w14:textId="3D78BB85" w:rsidR="0050391C" w:rsidRPr="00604517" w:rsidRDefault="0050391C" w:rsidP="00604517"/>
    <w:sectPr w:rsidR="0050391C" w:rsidRPr="00604517" w:rsidSect="0050391C">
      <w:headerReference w:type="default" r:id="rId11"/>
      <w:footerReference w:type="default" r:id="rId12"/>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D9D40" w14:textId="77777777" w:rsidR="00A81959" w:rsidRDefault="00A81959" w:rsidP="00777ED3">
      <w:r>
        <w:separator/>
      </w:r>
    </w:p>
  </w:endnote>
  <w:endnote w:type="continuationSeparator" w:id="0">
    <w:p w14:paraId="1D744D7F" w14:textId="77777777" w:rsidR="00A81959" w:rsidRDefault="00A81959"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D91EC1" w:rsidRDefault="00D91EC1">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D91EC1" w:rsidRDefault="00D91EC1" w:rsidP="006F3BF7">
                          <w:pPr>
                            <w:rPr>
                              <w:rFonts w:ascii="Arial" w:hAnsi="Arial" w:cs="Arial"/>
                              <w:sz w:val="16"/>
                              <w:szCs w:val="16"/>
                              <w:lang w:val="es-MX"/>
                            </w:rPr>
                          </w:pPr>
                        </w:p>
                        <w:p w14:paraId="191BFEEC"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D91EC1" w:rsidRDefault="00D91EC1"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D91EC1" w:rsidRDefault="00D91EC1"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F163E6" w:rsidRDefault="00F163E6" w:rsidP="006F3BF7">
                    <w:pPr>
                      <w:rPr>
                        <w:rFonts w:ascii="Arial" w:hAnsi="Arial" w:cs="Arial"/>
                        <w:sz w:val="16"/>
                        <w:szCs w:val="16"/>
                        <w:lang w:val="es-MX"/>
                      </w:rPr>
                    </w:pPr>
                  </w:p>
                  <w:p w14:paraId="191BFEEC"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163E6" w:rsidRDefault="00F163E6"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163E6" w:rsidRDefault="00F163E6"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D91EC1" w:rsidRPr="004D40FF" w:rsidRDefault="00D91EC1"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D91EC1" w:rsidRDefault="00D91EC1"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D91EC1" w:rsidRPr="00C25786" w:rsidRDefault="00D91EC1"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D91EC1" w:rsidRPr="00220545" w:rsidRDefault="00D91EC1"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D91EC1" w:rsidRPr="003A7387" w:rsidRDefault="00D91EC1"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D91EC1" w:rsidRPr="003A7387" w:rsidRDefault="00D91EC1"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D91EC1" w:rsidRDefault="00D91EC1">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F163E6" w:rsidRPr="004D40FF" w:rsidRDefault="00F163E6"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163E6" w:rsidRDefault="00F163E6"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163E6" w:rsidRPr="00C25786" w:rsidRDefault="00F163E6"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163E6" w:rsidRPr="00220545" w:rsidRDefault="00F163E6"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163E6" w:rsidRPr="003A7387" w:rsidRDefault="00F163E6"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163E6" w:rsidRPr="003A7387" w:rsidRDefault="00F163E6"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163E6" w:rsidRDefault="00F163E6">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8C64B" w14:textId="77777777" w:rsidR="00A81959" w:rsidRDefault="00A81959" w:rsidP="00777ED3">
      <w:r>
        <w:separator/>
      </w:r>
    </w:p>
  </w:footnote>
  <w:footnote w:type="continuationSeparator" w:id="0">
    <w:p w14:paraId="38E25C72" w14:textId="77777777" w:rsidR="00A81959" w:rsidRDefault="00A81959"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D91EC1" w:rsidRDefault="00D91EC1">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D91EC1" w:rsidRDefault="00D91EC1">
    <w:pPr>
      <w:pStyle w:val="Encabezamiento"/>
      <w:rPr>
        <w:lang w:eastAsia="es-CO"/>
      </w:rPr>
    </w:pPr>
  </w:p>
  <w:p w14:paraId="5B085ADE" w14:textId="77777777" w:rsidR="00D91EC1" w:rsidRDefault="00D91EC1">
    <w:pPr>
      <w:pStyle w:val="Encabezamiento"/>
      <w:rPr>
        <w:lang w:eastAsia="es-CO"/>
      </w:rPr>
    </w:pPr>
  </w:p>
  <w:p w14:paraId="6A92E251" w14:textId="77777777" w:rsidR="00D91EC1" w:rsidRDefault="00D91EC1">
    <w:pPr>
      <w:pStyle w:val="Encabezamiento"/>
      <w:rPr>
        <w:lang w:eastAsia="es-CO"/>
      </w:rPr>
    </w:pPr>
  </w:p>
  <w:p w14:paraId="20013E4E" w14:textId="77777777" w:rsidR="00D91EC1" w:rsidRDefault="00D91EC1">
    <w:pPr>
      <w:pStyle w:val="Encabezamiento"/>
      <w:rPr>
        <w:lang w:eastAsia="es-CO"/>
      </w:rPr>
    </w:pPr>
  </w:p>
  <w:p w14:paraId="6ABFF9FE" w14:textId="53354CCB" w:rsidR="00D91EC1" w:rsidRPr="00EB6AA9" w:rsidRDefault="00D91EC1"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961E21">
      <w:rPr>
        <w:rFonts w:ascii="Arial" w:hAnsi="Arial" w:cs="Arial"/>
        <w:noProof/>
        <w:sz w:val="16"/>
        <w:szCs w:val="16"/>
        <w:lang w:val="es-CO" w:eastAsia="es-CO"/>
      </w:rPr>
      <w:t>2</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961E21">
      <w:rPr>
        <w:rFonts w:ascii="Arial" w:hAnsi="Arial" w:cs="Arial"/>
        <w:noProof/>
        <w:sz w:val="16"/>
        <w:szCs w:val="16"/>
        <w:lang w:val="es-CO" w:eastAsia="es-CO"/>
      </w:rPr>
      <w:t>2</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48B17F76"/>
    <w:multiLevelType w:val="hybridMultilevel"/>
    <w:tmpl w:val="95486D30"/>
    <w:lvl w:ilvl="0" w:tplc="E454EFE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42995"/>
    <w:rsid w:val="00063028"/>
    <w:rsid w:val="00097CAF"/>
    <w:rsid w:val="000D5FC0"/>
    <w:rsid w:val="00112683"/>
    <w:rsid w:val="00124D40"/>
    <w:rsid w:val="00131990"/>
    <w:rsid w:val="00133230"/>
    <w:rsid w:val="001539D9"/>
    <w:rsid w:val="00157716"/>
    <w:rsid w:val="00185E48"/>
    <w:rsid w:val="001D49D3"/>
    <w:rsid w:val="002158E2"/>
    <w:rsid w:val="00220116"/>
    <w:rsid w:val="00247505"/>
    <w:rsid w:val="0027146B"/>
    <w:rsid w:val="002906FD"/>
    <w:rsid w:val="002A3F26"/>
    <w:rsid w:val="002C3EFF"/>
    <w:rsid w:val="002C442F"/>
    <w:rsid w:val="00300670"/>
    <w:rsid w:val="00323921"/>
    <w:rsid w:val="003712EE"/>
    <w:rsid w:val="003B0E02"/>
    <w:rsid w:val="003B721D"/>
    <w:rsid w:val="003D54FD"/>
    <w:rsid w:val="003F1446"/>
    <w:rsid w:val="00422646"/>
    <w:rsid w:val="0042393C"/>
    <w:rsid w:val="00456844"/>
    <w:rsid w:val="004B2F20"/>
    <w:rsid w:val="004D1D1A"/>
    <w:rsid w:val="004D40FF"/>
    <w:rsid w:val="004E0C64"/>
    <w:rsid w:val="004F1695"/>
    <w:rsid w:val="004F6DBE"/>
    <w:rsid w:val="0050391C"/>
    <w:rsid w:val="005561C8"/>
    <w:rsid w:val="00583A86"/>
    <w:rsid w:val="005B061C"/>
    <w:rsid w:val="00604517"/>
    <w:rsid w:val="006129E5"/>
    <w:rsid w:val="006153F9"/>
    <w:rsid w:val="00623878"/>
    <w:rsid w:val="00623C9D"/>
    <w:rsid w:val="006852B4"/>
    <w:rsid w:val="00691048"/>
    <w:rsid w:val="006F3BF7"/>
    <w:rsid w:val="006F5D1D"/>
    <w:rsid w:val="007278BF"/>
    <w:rsid w:val="00734DAF"/>
    <w:rsid w:val="00777ED3"/>
    <w:rsid w:val="007815C2"/>
    <w:rsid w:val="007A3F5B"/>
    <w:rsid w:val="007C6BD6"/>
    <w:rsid w:val="007D3F36"/>
    <w:rsid w:val="007D4FB2"/>
    <w:rsid w:val="00803AA3"/>
    <w:rsid w:val="008105B7"/>
    <w:rsid w:val="00814ED7"/>
    <w:rsid w:val="0082616C"/>
    <w:rsid w:val="008B416C"/>
    <w:rsid w:val="008C2ACF"/>
    <w:rsid w:val="008F340A"/>
    <w:rsid w:val="00905060"/>
    <w:rsid w:val="00905D92"/>
    <w:rsid w:val="00916290"/>
    <w:rsid w:val="009212D0"/>
    <w:rsid w:val="00961E21"/>
    <w:rsid w:val="009637D6"/>
    <w:rsid w:val="0098504E"/>
    <w:rsid w:val="0098603E"/>
    <w:rsid w:val="009A1E67"/>
    <w:rsid w:val="009A7F4A"/>
    <w:rsid w:val="009B26B3"/>
    <w:rsid w:val="009C7A10"/>
    <w:rsid w:val="00A06C30"/>
    <w:rsid w:val="00A520DD"/>
    <w:rsid w:val="00A71D2E"/>
    <w:rsid w:val="00A71FDA"/>
    <w:rsid w:val="00A771C9"/>
    <w:rsid w:val="00A81959"/>
    <w:rsid w:val="00AA2599"/>
    <w:rsid w:val="00AA3942"/>
    <w:rsid w:val="00AA62C9"/>
    <w:rsid w:val="00AB09A9"/>
    <w:rsid w:val="00AB5D2A"/>
    <w:rsid w:val="00AB6DFB"/>
    <w:rsid w:val="00AC7EEA"/>
    <w:rsid w:val="00AE0427"/>
    <w:rsid w:val="00AF2299"/>
    <w:rsid w:val="00B00AF4"/>
    <w:rsid w:val="00B05104"/>
    <w:rsid w:val="00B31E60"/>
    <w:rsid w:val="00B42DFC"/>
    <w:rsid w:val="00B61C37"/>
    <w:rsid w:val="00B755CC"/>
    <w:rsid w:val="00B8550A"/>
    <w:rsid w:val="00B91891"/>
    <w:rsid w:val="00B93354"/>
    <w:rsid w:val="00BB0DB8"/>
    <w:rsid w:val="00BB5B4F"/>
    <w:rsid w:val="00BF5E88"/>
    <w:rsid w:val="00C00632"/>
    <w:rsid w:val="00C119AA"/>
    <w:rsid w:val="00C13E79"/>
    <w:rsid w:val="00C73DF3"/>
    <w:rsid w:val="00C91C5D"/>
    <w:rsid w:val="00CB01AF"/>
    <w:rsid w:val="00CB54E8"/>
    <w:rsid w:val="00CD714A"/>
    <w:rsid w:val="00CE11CB"/>
    <w:rsid w:val="00D03DD8"/>
    <w:rsid w:val="00D07C5F"/>
    <w:rsid w:val="00D127CE"/>
    <w:rsid w:val="00D155C4"/>
    <w:rsid w:val="00D433B2"/>
    <w:rsid w:val="00D434AF"/>
    <w:rsid w:val="00D5166C"/>
    <w:rsid w:val="00D91EC1"/>
    <w:rsid w:val="00E14938"/>
    <w:rsid w:val="00E64A51"/>
    <w:rsid w:val="00E66B96"/>
    <w:rsid w:val="00E66DF5"/>
    <w:rsid w:val="00E80FCD"/>
    <w:rsid w:val="00EB6AA9"/>
    <w:rsid w:val="00ED5B54"/>
    <w:rsid w:val="00EF7571"/>
    <w:rsid w:val="00EF7B28"/>
    <w:rsid w:val="00F163E6"/>
    <w:rsid w:val="00F47255"/>
    <w:rsid w:val="00F636C2"/>
    <w:rsid w:val="00F64782"/>
    <w:rsid w:val="00F64B80"/>
    <w:rsid w:val="00F656C0"/>
    <w:rsid w:val="00F90C68"/>
    <w:rsid w:val="00FA2C6B"/>
    <w:rsid w:val="00FA4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uiPriority w:val="1"/>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D08D2A95-F323-4B6B-AF10-2DB9275C5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928</Words>
  <Characters>5105</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2026-05-04T15:04:00Z</cp:lastPrinted>
  <dcterms:created xsi:type="dcterms:W3CDTF">2026-05-04T15:06:00Z</dcterms:created>
  <dcterms:modified xsi:type="dcterms:W3CDTF">2026-05-04T15:06:00Z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